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A757B" w14:textId="304FDB2F" w:rsidR="000F3189" w:rsidRDefault="00C66DAF" w:rsidP="00C66DAF">
      <w:pPr>
        <w:jc w:val="center"/>
        <w:rPr>
          <w:b/>
          <w:bCs/>
        </w:rPr>
      </w:pPr>
      <w:r>
        <w:rPr>
          <w:b/>
          <w:bCs/>
        </w:rPr>
        <w:t xml:space="preserve">ASCC Arts and Humanities 1 Panel </w:t>
      </w:r>
    </w:p>
    <w:p w14:paraId="02986528" w14:textId="0D16CB9C" w:rsidR="00C66DAF" w:rsidRDefault="00C151A7" w:rsidP="00C66DAF">
      <w:pPr>
        <w:jc w:val="center"/>
      </w:pPr>
      <w:r>
        <w:t>Approved</w:t>
      </w:r>
      <w:r w:rsidR="00C66DAF">
        <w:t xml:space="preserve"> Minutes</w:t>
      </w:r>
    </w:p>
    <w:p w14:paraId="7DFA6D14" w14:textId="5CA0EEF3" w:rsidR="00C66DAF" w:rsidRDefault="00C66DAF" w:rsidP="00C66DAF">
      <w:r>
        <w:t>Wednesday, September 22</w:t>
      </w:r>
      <w:r w:rsidRPr="00C66DAF">
        <w:rPr>
          <w:vertAlign w:val="superscript"/>
        </w:rPr>
        <w:t>nd</w:t>
      </w:r>
      <w:r>
        <w:t xml:space="preserve">, </w:t>
      </w:r>
      <w:proofErr w:type="gramStart"/>
      <w:r>
        <w:t>2021</w:t>
      </w:r>
      <w:proofErr w:type="gramEnd"/>
      <w:r>
        <w:tab/>
      </w:r>
      <w:r>
        <w:tab/>
      </w:r>
      <w:r>
        <w:tab/>
      </w:r>
      <w:r>
        <w:tab/>
      </w:r>
      <w:r>
        <w:tab/>
      </w:r>
      <w:r>
        <w:tab/>
        <w:t>9:00AM – 10:30AM</w:t>
      </w:r>
    </w:p>
    <w:p w14:paraId="24FBB71F" w14:textId="77EA9B45" w:rsidR="00C66DAF" w:rsidRDefault="00C66DAF" w:rsidP="00C66DAF">
      <w:proofErr w:type="spellStart"/>
      <w:r>
        <w:t>CarmenZoom</w:t>
      </w:r>
      <w:proofErr w:type="spellEnd"/>
    </w:p>
    <w:p w14:paraId="7E53A3CB" w14:textId="69BF9B27" w:rsidR="00C66DAF" w:rsidRDefault="00C66DAF" w:rsidP="00C66DAF"/>
    <w:p w14:paraId="76B02379" w14:textId="2499D9C0" w:rsidR="00C66DAF" w:rsidRDefault="00C66DAF" w:rsidP="00C66DAF">
      <w:r>
        <w:rPr>
          <w:b/>
          <w:bCs/>
        </w:rPr>
        <w:t>Attendees</w:t>
      </w:r>
      <w:r>
        <w:t>: Bitters, Blackburn, Cody, Hilty, Koehnlein, Smith, Steinmetz, Vankeerbergen</w:t>
      </w:r>
    </w:p>
    <w:p w14:paraId="3D436A66" w14:textId="5E55A81D" w:rsidR="00C66DAF" w:rsidRDefault="00C66DAF" w:rsidP="00C66DAF"/>
    <w:p w14:paraId="171F514E" w14:textId="00537840" w:rsidR="00C66DAF" w:rsidRDefault="00C66DAF" w:rsidP="00C66DAF">
      <w:pPr>
        <w:pStyle w:val="ListParagraph"/>
        <w:numPr>
          <w:ilvl w:val="0"/>
          <w:numId w:val="1"/>
        </w:numPr>
      </w:pPr>
      <w:r>
        <w:t>Approval of 09/08/2021 Minutes</w:t>
      </w:r>
    </w:p>
    <w:p w14:paraId="1D38DDA2" w14:textId="29D57922" w:rsidR="00C66DAF" w:rsidRDefault="00C66DAF" w:rsidP="00C66DAF">
      <w:pPr>
        <w:pStyle w:val="ListParagraph"/>
        <w:numPr>
          <w:ilvl w:val="1"/>
          <w:numId w:val="1"/>
        </w:numPr>
      </w:pPr>
      <w:r>
        <w:t xml:space="preserve">Koehnlein, Steinmetz, </w:t>
      </w:r>
      <w:r>
        <w:rPr>
          <w:b/>
          <w:bCs/>
        </w:rPr>
        <w:t xml:space="preserve">approved </w:t>
      </w:r>
      <w:r>
        <w:t xml:space="preserve">with </w:t>
      </w:r>
      <w:r>
        <w:rPr>
          <w:b/>
          <w:bCs/>
        </w:rPr>
        <w:t xml:space="preserve">one abstention </w:t>
      </w:r>
    </w:p>
    <w:p w14:paraId="7D94C745" w14:textId="25C59F3A" w:rsidR="00C66DAF" w:rsidRDefault="00C66DAF" w:rsidP="00C66DAF">
      <w:pPr>
        <w:pStyle w:val="ListParagraph"/>
        <w:numPr>
          <w:ilvl w:val="0"/>
          <w:numId w:val="1"/>
        </w:numPr>
      </w:pPr>
      <w:r>
        <w:t xml:space="preserve">History of Capitalism (new 1b certificate) </w:t>
      </w:r>
    </w:p>
    <w:p w14:paraId="297A2C31" w14:textId="1322065C" w:rsidR="00C66DAF" w:rsidRPr="00C66DAF" w:rsidRDefault="00C66DAF" w:rsidP="00C66DAF">
      <w:pPr>
        <w:pStyle w:val="ListParagraph"/>
        <w:numPr>
          <w:ilvl w:val="1"/>
          <w:numId w:val="1"/>
        </w:numPr>
      </w:pPr>
      <w:r>
        <w:rPr>
          <w:b/>
          <w:bCs/>
        </w:rPr>
        <w:t xml:space="preserve">The Panel requests (per ASCC guidelines found in the ASC Curriculum and Assessment Operations Manual, page 94: </w:t>
      </w:r>
      <w:hyperlink r:id="rId5" w:history="1">
        <w:r w:rsidRPr="00BB68CF">
          <w:rPr>
            <w:rStyle w:val="Hyperlink"/>
            <w:b/>
            <w:bCs/>
          </w:rPr>
          <w:t>https://asccas.osu.edu/sites/default/files/2021-09/2021-22_asc_curriculum_and_assessment_operations_manual.pdf</w:t>
        </w:r>
      </w:hyperlink>
      <w:r>
        <w:rPr>
          <w:b/>
          <w:bCs/>
        </w:rPr>
        <w:t xml:space="preserve"> ) that the program and course prerequisites be placed on the advising sheet. </w:t>
      </w:r>
    </w:p>
    <w:p w14:paraId="1B5AB5EA" w14:textId="76E57F6D" w:rsidR="00C66DAF" w:rsidRPr="00C66DAF" w:rsidRDefault="00C66DAF" w:rsidP="00C66DAF">
      <w:pPr>
        <w:pStyle w:val="ListParagraph"/>
        <w:numPr>
          <w:ilvl w:val="1"/>
          <w:numId w:val="1"/>
        </w:numPr>
      </w:pPr>
      <w:r>
        <w:rPr>
          <w:b/>
          <w:bCs/>
        </w:rPr>
        <w:t xml:space="preserve">The Panel asks that a sample 4-year program by semesters be provided. </w:t>
      </w:r>
    </w:p>
    <w:p w14:paraId="5D567D25" w14:textId="4DFC75A9" w:rsidR="00C66DAF" w:rsidRPr="00B72577" w:rsidRDefault="00C66DAF" w:rsidP="00C66DAF">
      <w:pPr>
        <w:pStyle w:val="ListParagraph"/>
        <w:numPr>
          <w:ilvl w:val="1"/>
          <w:numId w:val="1"/>
        </w:numPr>
      </w:pPr>
      <w:r>
        <w:rPr>
          <w:b/>
          <w:bCs/>
        </w:rPr>
        <w:t xml:space="preserve">On page 2 of the proposal, under Student </w:t>
      </w:r>
      <w:r w:rsidR="00B72577">
        <w:rPr>
          <w:b/>
          <w:bCs/>
        </w:rPr>
        <w:t xml:space="preserve">Enrollment, the College requires the Department to provide an estimate on the number of students they expect the program to enroll at launch. The Panel requests that the proposal provide that estimate. </w:t>
      </w:r>
    </w:p>
    <w:p w14:paraId="693AAB3C" w14:textId="660BF0A1" w:rsidR="00B72577" w:rsidRDefault="00B72577" w:rsidP="00C66DAF">
      <w:pPr>
        <w:pStyle w:val="ListParagraph"/>
        <w:numPr>
          <w:ilvl w:val="1"/>
          <w:numId w:val="1"/>
        </w:numPr>
      </w:pPr>
      <w:r>
        <w:t xml:space="preserve">Blackburn, Koehnlein, </w:t>
      </w:r>
      <w:r>
        <w:rPr>
          <w:b/>
          <w:bCs/>
        </w:rPr>
        <w:t xml:space="preserve">unanimously approved </w:t>
      </w:r>
      <w:r>
        <w:t xml:space="preserve">with </w:t>
      </w:r>
      <w:r>
        <w:rPr>
          <w:b/>
          <w:bCs/>
        </w:rPr>
        <w:t xml:space="preserve">three contingencies </w:t>
      </w:r>
      <w:r>
        <w:t xml:space="preserve">(in bold above) </w:t>
      </w:r>
    </w:p>
    <w:p w14:paraId="61642E67" w14:textId="084E761D" w:rsidR="00B72577" w:rsidRDefault="00B72577" w:rsidP="00B72577">
      <w:pPr>
        <w:pStyle w:val="ListParagraph"/>
        <w:numPr>
          <w:ilvl w:val="0"/>
          <w:numId w:val="1"/>
        </w:numPr>
      </w:pPr>
      <w:r>
        <w:t xml:space="preserve">International Studies, NELC, and Slavic 5020 (new cross-listed courses) </w:t>
      </w:r>
    </w:p>
    <w:p w14:paraId="4515EAFC" w14:textId="03DB2B7A" w:rsidR="00B72577" w:rsidRPr="00B72577" w:rsidRDefault="00B72577" w:rsidP="00B72577">
      <w:pPr>
        <w:pStyle w:val="ListParagraph"/>
        <w:numPr>
          <w:ilvl w:val="1"/>
          <w:numId w:val="1"/>
        </w:numPr>
      </w:pPr>
      <w:r>
        <w:rPr>
          <w:i/>
          <w:iCs/>
        </w:rPr>
        <w:t xml:space="preserve">The Panel recommends adding the number of credit hours onto the course syllabi. </w:t>
      </w:r>
    </w:p>
    <w:p w14:paraId="0A1F9B66" w14:textId="1C397603" w:rsidR="00B72577" w:rsidRDefault="00B72577" w:rsidP="00B72577">
      <w:pPr>
        <w:pStyle w:val="ListParagraph"/>
        <w:numPr>
          <w:ilvl w:val="1"/>
          <w:numId w:val="1"/>
        </w:numPr>
      </w:pPr>
      <w:r>
        <w:t xml:space="preserve">Koehnlein, Blackburn, </w:t>
      </w:r>
      <w:r>
        <w:rPr>
          <w:b/>
          <w:bCs/>
        </w:rPr>
        <w:t xml:space="preserve">unanimously approved </w:t>
      </w:r>
      <w:r>
        <w:t xml:space="preserve">with </w:t>
      </w:r>
      <w:r>
        <w:rPr>
          <w:i/>
          <w:iCs/>
        </w:rPr>
        <w:t xml:space="preserve">one recommendation </w:t>
      </w:r>
      <w:r>
        <w:t xml:space="preserve">(in italics above) </w:t>
      </w:r>
    </w:p>
    <w:p w14:paraId="017247C7" w14:textId="498D6F68" w:rsidR="00B72577" w:rsidRDefault="00B72577" w:rsidP="00B72577">
      <w:pPr>
        <w:pStyle w:val="ListParagraph"/>
        <w:numPr>
          <w:ilvl w:val="0"/>
          <w:numId w:val="1"/>
        </w:numPr>
      </w:pPr>
      <w:r>
        <w:t xml:space="preserve">Classics 3205 (new course; requesting new GE Foundation: REGD) </w:t>
      </w:r>
    </w:p>
    <w:p w14:paraId="279026C5" w14:textId="22DCFEA3" w:rsidR="00B72577" w:rsidRDefault="00B72577" w:rsidP="00B72577">
      <w:pPr>
        <w:pStyle w:val="ListParagraph"/>
        <w:numPr>
          <w:ilvl w:val="1"/>
          <w:numId w:val="1"/>
        </w:numPr>
      </w:pPr>
      <w:r>
        <w:t xml:space="preserve">The Panel would like a note to be made to the REGD Panel asking them to consider whether a concurrence from the Department of WGSS would be necessary for this course, given the course content. </w:t>
      </w:r>
    </w:p>
    <w:p w14:paraId="51F7D1FB" w14:textId="318B2E59" w:rsidR="00B72577" w:rsidRDefault="00B72577" w:rsidP="00B72577">
      <w:pPr>
        <w:pStyle w:val="ListParagraph"/>
        <w:numPr>
          <w:ilvl w:val="1"/>
          <w:numId w:val="1"/>
        </w:numPr>
      </w:pPr>
      <w:r>
        <w:t>The Panel found this course to be</w:t>
      </w:r>
      <w:r w:rsidR="008308A8">
        <w:t xml:space="preserve"> an</w:t>
      </w:r>
      <w:r>
        <w:t xml:space="preserve"> excellent </w:t>
      </w:r>
      <w:r w:rsidR="008308A8">
        <w:t xml:space="preserve">part of the Classical Humanities concentration </w:t>
      </w:r>
      <w:r>
        <w:t xml:space="preserve">and </w:t>
      </w:r>
      <w:r w:rsidR="008308A8">
        <w:t>encourages you to consider whether it might also be a valuable option for the other concentrations in the program</w:t>
      </w:r>
      <w:r>
        <w:t xml:space="preserve">. </w:t>
      </w:r>
    </w:p>
    <w:p w14:paraId="3737E39A" w14:textId="62918329" w:rsidR="00B72577" w:rsidRPr="00B72577" w:rsidRDefault="00B72577" w:rsidP="00B72577">
      <w:pPr>
        <w:pStyle w:val="ListParagraph"/>
        <w:numPr>
          <w:ilvl w:val="1"/>
          <w:numId w:val="1"/>
        </w:numPr>
      </w:pPr>
      <w:r>
        <w:rPr>
          <w:b/>
          <w:bCs/>
        </w:rPr>
        <w:t xml:space="preserve">The Panel requests that additional information, and clarity of number of assignments, be included about course assignments, especially regarding the series of papers found on page 4 of the syllabus. </w:t>
      </w:r>
    </w:p>
    <w:p w14:paraId="0361985C" w14:textId="1B9DF4E4" w:rsidR="00B72577" w:rsidRDefault="00B72577" w:rsidP="00B72577">
      <w:pPr>
        <w:pStyle w:val="ListParagraph"/>
        <w:numPr>
          <w:ilvl w:val="1"/>
          <w:numId w:val="1"/>
        </w:numPr>
      </w:pPr>
      <w:r>
        <w:rPr>
          <w:b/>
          <w:bCs/>
        </w:rPr>
        <w:t>The Panel asks that the deadline</w:t>
      </w:r>
      <w:r w:rsidR="008308A8">
        <w:rPr>
          <w:b/>
          <w:bCs/>
        </w:rPr>
        <w:t>s</w:t>
      </w:r>
      <w:r>
        <w:rPr>
          <w:b/>
          <w:bCs/>
        </w:rPr>
        <w:t xml:space="preserve"> for course </w:t>
      </w:r>
      <w:r w:rsidR="008308A8">
        <w:rPr>
          <w:b/>
          <w:bCs/>
        </w:rPr>
        <w:t xml:space="preserve">specific </w:t>
      </w:r>
      <w:r>
        <w:rPr>
          <w:b/>
          <w:bCs/>
        </w:rPr>
        <w:t xml:space="preserve">assignments be placed within the weekly calendar. </w:t>
      </w:r>
    </w:p>
    <w:p w14:paraId="700E5A6D" w14:textId="13216CEA" w:rsidR="00B72577" w:rsidRDefault="00B72577" w:rsidP="00B72577">
      <w:pPr>
        <w:pStyle w:val="ListParagraph"/>
        <w:numPr>
          <w:ilvl w:val="1"/>
          <w:numId w:val="1"/>
        </w:numPr>
      </w:pPr>
      <w:r>
        <w:t xml:space="preserve">Blackburn, Koehnlein, </w:t>
      </w:r>
      <w:r>
        <w:rPr>
          <w:b/>
          <w:bCs/>
        </w:rPr>
        <w:t xml:space="preserve">unanimously approved </w:t>
      </w:r>
      <w:r>
        <w:t xml:space="preserve">with </w:t>
      </w:r>
      <w:r>
        <w:rPr>
          <w:b/>
          <w:bCs/>
        </w:rPr>
        <w:t xml:space="preserve">two contingencies </w:t>
      </w:r>
      <w:r>
        <w:t xml:space="preserve">(in bold above) and two comments </w:t>
      </w:r>
    </w:p>
    <w:p w14:paraId="33FCE847" w14:textId="77777777" w:rsidR="00FA76E1" w:rsidRDefault="00FA76E1" w:rsidP="00FA76E1">
      <w:pPr>
        <w:pStyle w:val="ListParagraph"/>
      </w:pPr>
    </w:p>
    <w:p w14:paraId="1151DB4D" w14:textId="77777777" w:rsidR="00FA76E1" w:rsidRDefault="00FA76E1" w:rsidP="00FA76E1">
      <w:pPr>
        <w:pStyle w:val="ListParagraph"/>
      </w:pPr>
    </w:p>
    <w:p w14:paraId="045BFB3E" w14:textId="0867CDE1" w:rsidR="00B72577" w:rsidRDefault="00B72577" w:rsidP="00B72577">
      <w:pPr>
        <w:pStyle w:val="ListParagraph"/>
        <w:numPr>
          <w:ilvl w:val="0"/>
          <w:numId w:val="1"/>
        </w:numPr>
      </w:pPr>
      <w:r>
        <w:lastRenderedPageBreak/>
        <w:t xml:space="preserve">History 3641 (existing course with GE History Study; will be new GE Foundation: Historical and Cultural Studies; request for 100% DL &amp; new GE Foundation: REGD) </w:t>
      </w:r>
    </w:p>
    <w:p w14:paraId="5B5DB6BE" w14:textId="780DF488" w:rsidR="00B72577" w:rsidRPr="00B72577" w:rsidRDefault="00B72577" w:rsidP="00B72577">
      <w:pPr>
        <w:pStyle w:val="ListParagraph"/>
        <w:numPr>
          <w:ilvl w:val="1"/>
          <w:numId w:val="1"/>
        </w:numPr>
      </w:pPr>
      <w:r>
        <w:rPr>
          <w:i/>
          <w:iCs/>
        </w:rPr>
        <w:t xml:space="preserve">The Panel recommends exploring the accessibility of the podcasts assigned for this course, and determining if they meet accessibility standards, such as if transcripts are available. </w:t>
      </w:r>
    </w:p>
    <w:p w14:paraId="4A6AED55" w14:textId="2D4F2616" w:rsidR="00B72577" w:rsidRPr="00B72577" w:rsidRDefault="00B72577" w:rsidP="00B72577">
      <w:pPr>
        <w:pStyle w:val="ListParagraph"/>
        <w:numPr>
          <w:ilvl w:val="1"/>
          <w:numId w:val="1"/>
        </w:numPr>
      </w:pPr>
      <w:r>
        <w:rPr>
          <w:i/>
          <w:iCs/>
        </w:rPr>
        <w:t xml:space="preserve">The Panel suggests exploring community building exercises for students to become further engaged within the course and potentially utilizing the following resources: </w:t>
      </w:r>
    </w:p>
    <w:p w14:paraId="5074EF43" w14:textId="31F11574" w:rsidR="00B72577" w:rsidRPr="00B72577" w:rsidRDefault="00B72577" w:rsidP="00B72577">
      <w:pPr>
        <w:pStyle w:val="ListParagraph"/>
        <w:numPr>
          <w:ilvl w:val="2"/>
          <w:numId w:val="1"/>
        </w:numPr>
      </w:pPr>
      <w:r>
        <w:rPr>
          <w:i/>
          <w:iCs/>
        </w:rPr>
        <w:t xml:space="preserve">The College of Arts and Sciences Office of Distance Education (ASC ODE) offers consultation with their instructional designers. Please visit </w:t>
      </w:r>
      <w:hyperlink r:id="rId6" w:history="1">
        <w:r w:rsidRPr="00BB68CF">
          <w:rPr>
            <w:rStyle w:val="Hyperlink"/>
            <w:i/>
            <w:iCs/>
          </w:rPr>
          <w:t>https://ascode.osu.edu/consultation</w:t>
        </w:r>
      </w:hyperlink>
      <w:r>
        <w:rPr>
          <w:i/>
          <w:iCs/>
        </w:rPr>
        <w:t xml:space="preserve"> for further information and how to schedule one of these consultations. </w:t>
      </w:r>
    </w:p>
    <w:p w14:paraId="08D0CBE6" w14:textId="12CF7A3A" w:rsidR="00B72577" w:rsidRPr="00FA76E1" w:rsidRDefault="00B72577" w:rsidP="00B72577">
      <w:pPr>
        <w:pStyle w:val="ListParagraph"/>
        <w:numPr>
          <w:ilvl w:val="2"/>
          <w:numId w:val="1"/>
        </w:numPr>
      </w:pPr>
      <w:r>
        <w:rPr>
          <w:i/>
          <w:iCs/>
        </w:rPr>
        <w:t xml:space="preserve">The following resources from the Teaching and Learning Resource website may </w:t>
      </w:r>
      <w:r w:rsidR="00FA76E1">
        <w:rPr>
          <w:i/>
          <w:iCs/>
        </w:rPr>
        <w:t xml:space="preserve">be </w:t>
      </w:r>
      <w:r>
        <w:rPr>
          <w:i/>
          <w:iCs/>
        </w:rPr>
        <w:t>of particular interest</w:t>
      </w:r>
      <w:r w:rsidR="00FA76E1">
        <w:rPr>
          <w:i/>
          <w:iCs/>
        </w:rPr>
        <w:t xml:space="preserve"> to explore the facilitation of community within courses, as recommended by Distance Educator Coordinator Jeremie Smith: </w:t>
      </w:r>
    </w:p>
    <w:p w14:paraId="3C90B2E0" w14:textId="71637C5C" w:rsidR="00FA76E1" w:rsidRPr="00FA76E1" w:rsidRDefault="00FA76E1" w:rsidP="00FA76E1">
      <w:pPr>
        <w:pStyle w:val="ListParagraph"/>
        <w:numPr>
          <w:ilvl w:val="3"/>
          <w:numId w:val="1"/>
        </w:numPr>
      </w:pPr>
      <w:r>
        <w:rPr>
          <w:i/>
          <w:iCs/>
        </w:rPr>
        <w:t xml:space="preserve">Student Interaction Online: </w:t>
      </w:r>
      <w:hyperlink r:id="rId7" w:history="1">
        <w:r w:rsidRPr="00BB68CF">
          <w:rPr>
            <w:rStyle w:val="Hyperlink"/>
            <w:i/>
            <w:iCs/>
          </w:rPr>
          <w:t>https://teaching.resources.osu.edu/teaching-topics/student-interaction-online</w:t>
        </w:r>
      </w:hyperlink>
    </w:p>
    <w:p w14:paraId="78107883" w14:textId="08ABC6EC" w:rsidR="00FA76E1" w:rsidRPr="00FA76E1" w:rsidRDefault="00FA76E1" w:rsidP="00FA76E1">
      <w:pPr>
        <w:pStyle w:val="ListParagraph"/>
        <w:numPr>
          <w:ilvl w:val="3"/>
          <w:numId w:val="1"/>
        </w:numPr>
      </w:pPr>
      <w:r>
        <w:rPr>
          <w:i/>
          <w:iCs/>
        </w:rPr>
        <w:t xml:space="preserve">Community Building in Online Courses: </w:t>
      </w:r>
      <w:hyperlink r:id="rId8" w:history="1">
        <w:r w:rsidRPr="00BB68CF">
          <w:rPr>
            <w:rStyle w:val="Hyperlink"/>
            <w:i/>
            <w:iCs/>
          </w:rPr>
          <w:t>https://ascode.osu.edu/resources/asc-teaching-forums/community-building-online-courses</w:t>
        </w:r>
      </w:hyperlink>
    </w:p>
    <w:p w14:paraId="09212881" w14:textId="4B5F2C6C" w:rsidR="00FA76E1" w:rsidRPr="00FA76E1" w:rsidRDefault="00FA76E1" w:rsidP="00FA76E1">
      <w:pPr>
        <w:pStyle w:val="ListParagraph"/>
        <w:numPr>
          <w:ilvl w:val="1"/>
          <w:numId w:val="1"/>
        </w:numPr>
      </w:pPr>
      <w:r>
        <w:rPr>
          <w:i/>
          <w:iCs/>
        </w:rPr>
        <w:t xml:space="preserve">The Panel noticed, under the Additional Readings section of page 5 of the syllabus, that there are texts assigned that are available within the OSU Library system. They recommend, if possible, providing </w:t>
      </w:r>
      <w:r w:rsidR="008308A8">
        <w:rPr>
          <w:i/>
          <w:iCs/>
        </w:rPr>
        <w:t xml:space="preserve">some of </w:t>
      </w:r>
      <w:r>
        <w:rPr>
          <w:i/>
          <w:iCs/>
        </w:rPr>
        <w:t xml:space="preserve">these documents </w:t>
      </w:r>
      <w:r w:rsidR="008308A8">
        <w:rPr>
          <w:i/>
          <w:iCs/>
        </w:rPr>
        <w:t xml:space="preserve">on Carmen </w:t>
      </w:r>
      <w:proofErr w:type="gramStart"/>
      <w:r>
        <w:rPr>
          <w:i/>
          <w:iCs/>
        </w:rPr>
        <w:t>in order to</w:t>
      </w:r>
      <w:proofErr w:type="gramEnd"/>
      <w:r>
        <w:rPr>
          <w:i/>
          <w:iCs/>
        </w:rPr>
        <w:t xml:space="preserve"> avoid potential rental limitations of all students needing to read these materials at the same time. </w:t>
      </w:r>
    </w:p>
    <w:p w14:paraId="6F87DF2D" w14:textId="34428FB2" w:rsidR="00FA76E1" w:rsidRPr="00FA76E1" w:rsidRDefault="00FA76E1" w:rsidP="00FA76E1">
      <w:pPr>
        <w:pStyle w:val="ListParagraph"/>
        <w:numPr>
          <w:ilvl w:val="1"/>
          <w:numId w:val="1"/>
        </w:numPr>
      </w:pPr>
      <w:r>
        <w:rPr>
          <w:i/>
          <w:iCs/>
        </w:rPr>
        <w:t xml:space="preserve">On page 1 of the syllabus, under Prerequisites, there is mention that there are no course prereqs. However, English 1110.xx is a prereqs for this course and therefore the Panel asks that this be corrected. </w:t>
      </w:r>
    </w:p>
    <w:p w14:paraId="788F7514" w14:textId="0C56D30C" w:rsidR="00FA76E1" w:rsidRPr="00FA76E1" w:rsidRDefault="00FA76E1" w:rsidP="00FA76E1">
      <w:pPr>
        <w:pStyle w:val="ListParagraph"/>
        <w:numPr>
          <w:ilvl w:val="1"/>
          <w:numId w:val="1"/>
        </w:numPr>
      </w:pPr>
      <w:r>
        <w:rPr>
          <w:i/>
          <w:iCs/>
        </w:rPr>
        <w:t xml:space="preserve">On page 11 of the syllabus, there is mention of the OSU Standard Grading Scale. Please remove this language, as the Ohio State University does not have a standardized grading scale and faculty/instructors may use whatever grading scale suits their needs best. </w:t>
      </w:r>
    </w:p>
    <w:p w14:paraId="79EB1E11" w14:textId="102DDB9A" w:rsidR="00FA76E1" w:rsidRDefault="00FA76E1" w:rsidP="00FA76E1">
      <w:pPr>
        <w:pStyle w:val="ListParagraph"/>
        <w:numPr>
          <w:ilvl w:val="1"/>
          <w:numId w:val="1"/>
        </w:numPr>
      </w:pPr>
      <w:r>
        <w:t xml:space="preserve">Koehnlein, Blackburn, </w:t>
      </w:r>
      <w:r>
        <w:rPr>
          <w:b/>
          <w:bCs/>
        </w:rPr>
        <w:t xml:space="preserve">unanimously approved </w:t>
      </w:r>
      <w:r>
        <w:t xml:space="preserve">with </w:t>
      </w:r>
      <w:r>
        <w:rPr>
          <w:i/>
          <w:iCs/>
        </w:rPr>
        <w:t xml:space="preserve">five recommendations </w:t>
      </w:r>
      <w:r>
        <w:t xml:space="preserve">(in italics above) </w:t>
      </w:r>
    </w:p>
    <w:p w14:paraId="4A4E55D2" w14:textId="547A9F82" w:rsidR="00FA76E1" w:rsidRDefault="00FA76E1" w:rsidP="00FA76E1">
      <w:pPr>
        <w:pStyle w:val="ListParagraph"/>
        <w:numPr>
          <w:ilvl w:val="0"/>
          <w:numId w:val="1"/>
        </w:numPr>
      </w:pPr>
      <w:r>
        <w:t xml:space="preserve">History 2455 &amp; Jewish Studies 2455 (existing cross-listed courses with GE Historical Study; will be new GE Foundation: Historical and Cultural Studies; request for 100% DL &amp; new GE Foundation: REGD) </w:t>
      </w:r>
    </w:p>
    <w:p w14:paraId="4359D364" w14:textId="1D37FE08" w:rsidR="00FA76E1" w:rsidRPr="00D07A68" w:rsidRDefault="00FA76E1" w:rsidP="00D07A68">
      <w:pPr>
        <w:pStyle w:val="ListParagraph"/>
        <w:numPr>
          <w:ilvl w:val="1"/>
          <w:numId w:val="1"/>
        </w:numPr>
      </w:pPr>
      <w:r>
        <w:rPr>
          <w:i/>
          <w:iCs/>
        </w:rPr>
        <w:t xml:space="preserve">The Panel kindly recommends providing additional clarity </w:t>
      </w:r>
      <w:r w:rsidR="008308A8">
        <w:rPr>
          <w:i/>
          <w:iCs/>
        </w:rPr>
        <w:t xml:space="preserve">on </w:t>
      </w:r>
      <w:r>
        <w:rPr>
          <w:i/>
          <w:iCs/>
        </w:rPr>
        <w:t xml:space="preserve">the requirements for presence and participation within the course that offers students confidence in knowing what is expected of them within the course syllabus. </w:t>
      </w:r>
    </w:p>
    <w:p w14:paraId="76827624" w14:textId="60784A36" w:rsidR="00D07A68" w:rsidRDefault="00D07A68" w:rsidP="00D07A68">
      <w:pPr>
        <w:pStyle w:val="ListParagraph"/>
        <w:numPr>
          <w:ilvl w:val="1"/>
          <w:numId w:val="1"/>
        </w:numPr>
      </w:pPr>
      <w:r>
        <w:t xml:space="preserve">Blackburn, Koehnlein, </w:t>
      </w:r>
      <w:r>
        <w:rPr>
          <w:b/>
          <w:bCs/>
        </w:rPr>
        <w:t xml:space="preserve">unanimously approved </w:t>
      </w:r>
      <w:r>
        <w:t xml:space="preserve">with </w:t>
      </w:r>
      <w:r>
        <w:rPr>
          <w:i/>
          <w:iCs/>
        </w:rPr>
        <w:t xml:space="preserve">one recommendation </w:t>
      </w:r>
      <w:r>
        <w:t xml:space="preserve">(in italics above) </w:t>
      </w:r>
    </w:p>
    <w:p w14:paraId="01C3D961" w14:textId="77777777" w:rsidR="00D07A68" w:rsidRDefault="00D07A68" w:rsidP="00D07A68">
      <w:pPr>
        <w:pStyle w:val="ListParagraph"/>
        <w:ind w:left="1440"/>
      </w:pPr>
    </w:p>
    <w:p w14:paraId="6CDA1759" w14:textId="05FB2F0E" w:rsidR="00D07A68" w:rsidRDefault="00D07A68" w:rsidP="00D07A68">
      <w:pPr>
        <w:pStyle w:val="ListParagraph"/>
        <w:numPr>
          <w:ilvl w:val="0"/>
          <w:numId w:val="1"/>
        </w:numPr>
      </w:pPr>
      <w:r>
        <w:lastRenderedPageBreak/>
        <w:t xml:space="preserve">Philosophy 2500 (existing course with GE Quantitative Reasoning – Mathematical or Logical Analysis; will be new GE Foundation: Mathematical and Quantitative Reasoning [or Data Analysis]; request for 100% DL) </w:t>
      </w:r>
    </w:p>
    <w:p w14:paraId="0C24C40A" w14:textId="37A90EF6" w:rsidR="00D07A68" w:rsidRPr="00D07A68" w:rsidRDefault="00D07A68" w:rsidP="00D07A68">
      <w:pPr>
        <w:pStyle w:val="ListParagraph"/>
        <w:numPr>
          <w:ilvl w:val="1"/>
          <w:numId w:val="1"/>
        </w:numPr>
      </w:pPr>
      <w:r>
        <w:rPr>
          <w:b/>
          <w:bCs/>
        </w:rPr>
        <w:t xml:space="preserve">The Panel requests additional information, such as length and format, of course assignments and, particularly, the course exams as discussed on pages 5 and 6 of the course </w:t>
      </w:r>
      <w:proofErr w:type="gramStart"/>
      <w:r>
        <w:rPr>
          <w:b/>
          <w:bCs/>
        </w:rPr>
        <w:t>syllabus</w:t>
      </w:r>
      <w:proofErr w:type="gramEnd"/>
      <w:r>
        <w:rPr>
          <w:b/>
          <w:bCs/>
        </w:rPr>
        <w:t xml:space="preserve">. </w:t>
      </w:r>
    </w:p>
    <w:p w14:paraId="6BAFC676" w14:textId="706B88BC" w:rsidR="00D07A68" w:rsidRPr="00D07A68" w:rsidRDefault="00D07A68" w:rsidP="00D07A68">
      <w:pPr>
        <w:pStyle w:val="ListParagraph"/>
        <w:numPr>
          <w:ilvl w:val="1"/>
          <w:numId w:val="1"/>
        </w:numPr>
      </w:pPr>
      <w:r>
        <w:rPr>
          <w:i/>
          <w:iCs/>
        </w:rPr>
        <w:t xml:space="preserve">The Panel </w:t>
      </w:r>
      <w:r w:rsidR="00E616E4">
        <w:rPr>
          <w:i/>
          <w:iCs/>
        </w:rPr>
        <w:t xml:space="preserve">kindly </w:t>
      </w:r>
      <w:r>
        <w:rPr>
          <w:i/>
          <w:iCs/>
        </w:rPr>
        <w:t xml:space="preserve">suggests adding a few sentences under the Late Assignments section of the syllabus (on page </w:t>
      </w:r>
      <w:r w:rsidR="00E616E4">
        <w:rPr>
          <w:i/>
          <w:iCs/>
        </w:rPr>
        <w:t>6</w:t>
      </w:r>
      <w:r>
        <w:rPr>
          <w:i/>
          <w:iCs/>
        </w:rPr>
        <w:t xml:space="preserve">) that lets students know what steps must be taken if they must submit an assignment late due to legitimate, excusable circumstances. </w:t>
      </w:r>
    </w:p>
    <w:p w14:paraId="2AA21FA5" w14:textId="4CE1AE12" w:rsidR="00D07A68" w:rsidRPr="00D07A68" w:rsidRDefault="00D07A68" w:rsidP="00D07A68">
      <w:pPr>
        <w:pStyle w:val="ListParagraph"/>
        <w:numPr>
          <w:ilvl w:val="1"/>
          <w:numId w:val="1"/>
        </w:numPr>
      </w:pPr>
      <w:r>
        <w:rPr>
          <w:i/>
          <w:iCs/>
        </w:rPr>
        <w:t xml:space="preserve">The Panel recommends </w:t>
      </w:r>
      <w:r w:rsidR="009B25F2">
        <w:rPr>
          <w:i/>
          <w:iCs/>
        </w:rPr>
        <w:t xml:space="preserve">providing stronger </w:t>
      </w:r>
      <w:r w:rsidR="009B25F2" w:rsidRPr="009B25F2">
        <w:rPr>
          <w:i/>
          <w:iCs/>
        </w:rPr>
        <w:t>incentive</w:t>
      </w:r>
      <w:r w:rsidR="009B25F2">
        <w:rPr>
          <w:i/>
          <w:iCs/>
        </w:rPr>
        <w:t xml:space="preserve"> for student attendance and participation in synchronous sessions, perhaps </w:t>
      </w:r>
      <w:proofErr w:type="gramStart"/>
      <w:r w:rsidR="009B25F2">
        <w:rPr>
          <w:i/>
          <w:iCs/>
        </w:rPr>
        <w:t>similar to</w:t>
      </w:r>
      <w:proofErr w:type="gramEnd"/>
      <w:r w:rsidR="009B25F2">
        <w:rPr>
          <w:i/>
          <w:iCs/>
        </w:rPr>
        <w:t xml:space="preserve"> </w:t>
      </w:r>
      <w:r>
        <w:rPr>
          <w:i/>
          <w:iCs/>
        </w:rPr>
        <w:t xml:space="preserve">the policy of the in-person course </w:t>
      </w:r>
      <w:r w:rsidR="009B25F2">
        <w:rPr>
          <w:i/>
          <w:iCs/>
        </w:rPr>
        <w:t>syllabus</w:t>
      </w:r>
      <w:r>
        <w:rPr>
          <w:i/>
          <w:iCs/>
        </w:rPr>
        <w:t xml:space="preserve">. </w:t>
      </w:r>
    </w:p>
    <w:p w14:paraId="44C99EF6" w14:textId="543A4F61" w:rsidR="00D07A68" w:rsidRDefault="00D07A68" w:rsidP="00D07A68">
      <w:pPr>
        <w:pStyle w:val="ListParagraph"/>
        <w:numPr>
          <w:ilvl w:val="1"/>
          <w:numId w:val="1"/>
        </w:numPr>
      </w:pPr>
      <w:r>
        <w:t xml:space="preserve">Koehnlein, Blackburn, </w:t>
      </w:r>
      <w:r>
        <w:rPr>
          <w:b/>
          <w:bCs/>
        </w:rPr>
        <w:t xml:space="preserve">unanimously approved </w:t>
      </w:r>
      <w:r>
        <w:t xml:space="preserve">with </w:t>
      </w:r>
      <w:r>
        <w:rPr>
          <w:b/>
          <w:bCs/>
        </w:rPr>
        <w:t xml:space="preserve">one contingency </w:t>
      </w:r>
      <w:r>
        <w:t xml:space="preserve">(in bold above) and </w:t>
      </w:r>
      <w:r>
        <w:rPr>
          <w:i/>
          <w:iCs/>
        </w:rPr>
        <w:t xml:space="preserve">two recommendations </w:t>
      </w:r>
      <w:r>
        <w:t xml:space="preserve">(in italics above) </w:t>
      </w:r>
    </w:p>
    <w:p w14:paraId="5C0413C1" w14:textId="796AB7B8" w:rsidR="00D07A68" w:rsidRDefault="00D07A68" w:rsidP="00D07A68">
      <w:pPr>
        <w:pStyle w:val="ListParagraph"/>
        <w:numPr>
          <w:ilvl w:val="0"/>
          <w:numId w:val="1"/>
        </w:numPr>
      </w:pPr>
      <w:r>
        <w:t xml:space="preserve">Philosophy 3210 (existing course with GE Literature and GE Diversity – Global Studies; request for 100% DL) </w:t>
      </w:r>
    </w:p>
    <w:p w14:paraId="0E1701D6" w14:textId="7BC4170D" w:rsidR="00D07A68" w:rsidRPr="00E616E4" w:rsidRDefault="00E616E4" w:rsidP="00D07A68">
      <w:pPr>
        <w:pStyle w:val="ListParagraph"/>
        <w:numPr>
          <w:ilvl w:val="1"/>
          <w:numId w:val="1"/>
        </w:numPr>
      </w:pPr>
      <w:r>
        <w:rPr>
          <w:b/>
          <w:bCs/>
        </w:rPr>
        <w:t xml:space="preserve">The Panel requests additional information, such as length and format, of course assignments as discussed on 5 of the </w:t>
      </w:r>
      <w:proofErr w:type="gramStart"/>
      <w:r>
        <w:rPr>
          <w:b/>
          <w:bCs/>
        </w:rPr>
        <w:t>syllabus</w:t>
      </w:r>
      <w:proofErr w:type="gramEnd"/>
      <w:r>
        <w:rPr>
          <w:b/>
          <w:bCs/>
        </w:rPr>
        <w:t xml:space="preserve">. </w:t>
      </w:r>
    </w:p>
    <w:p w14:paraId="3061E296" w14:textId="5797254E" w:rsidR="00E616E4" w:rsidRPr="00D07A68" w:rsidRDefault="00E616E4" w:rsidP="00E616E4">
      <w:pPr>
        <w:pStyle w:val="ListParagraph"/>
        <w:numPr>
          <w:ilvl w:val="1"/>
          <w:numId w:val="1"/>
        </w:numPr>
      </w:pPr>
      <w:r>
        <w:rPr>
          <w:i/>
          <w:iCs/>
        </w:rPr>
        <w:t xml:space="preserve">The Panel kindly suggests adding a few sentences under the Late Assignments section of the syllabus (on page 5) that lets students know what steps must be taken if they must submit an assignment late due to legitimate, excusable circumstances. </w:t>
      </w:r>
    </w:p>
    <w:p w14:paraId="2CB54AC8" w14:textId="6C31604D" w:rsidR="00E616E4" w:rsidRDefault="00E616E4" w:rsidP="00D07A68">
      <w:pPr>
        <w:pStyle w:val="ListParagraph"/>
        <w:numPr>
          <w:ilvl w:val="1"/>
          <w:numId w:val="1"/>
        </w:numPr>
      </w:pPr>
      <w:r>
        <w:t xml:space="preserve">Blackburn, Koehnlein, </w:t>
      </w:r>
      <w:r>
        <w:rPr>
          <w:b/>
          <w:bCs/>
        </w:rPr>
        <w:t xml:space="preserve">unanimously approved </w:t>
      </w:r>
      <w:r>
        <w:t xml:space="preserve">with </w:t>
      </w:r>
      <w:r>
        <w:rPr>
          <w:b/>
          <w:bCs/>
        </w:rPr>
        <w:t xml:space="preserve">one contingency </w:t>
      </w:r>
      <w:r>
        <w:t xml:space="preserve">(in bold above) and </w:t>
      </w:r>
      <w:r>
        <w:rPr>
          <w:i/>
          <w:iCs/>
        </w:rPr>
        <w:t xml:space="preserve">one recommendation </w:t>
      </w:r>
      <w:r>
        <w:t xml:space="preserve">(in italics above) </w:t>
      </w:r>
    </w:p>
    <w:p w14:paraId="3D485C3D" w14:textId="77777777" w:rsidR="00E616E4" w:rsidRPr="00C66DAF" w:rsidRDefault="00E616E4" w:rsidP="00E616E4"/>
    <w:sectPr w:rsidR="00E616E4" w:rsidRPr="00C66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E3FFA"/>
    <w:multiLevelType w:val="hybridMultilevel"/>
    <w:tmpl w:val="ACF2567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DAF"/>
    <w:rsid w:val="002977A5"/>
    <w:rsid w:val="00366044"/>
    <w:rsid w:val="004A1C8F"/>
    <w:rsid w:val="008308A8"/>
    <w:rsid w:val="009B25F2"/>
    <w:rsid w:val="00B72577"/>
    <w:rsid w:val="00C151A7"/>
    <w:rsid w:val="00C66DAF"/>
    <w:rsid w:val="00D07A68"/>
    <w:rsid w:val="00D7310C"/>
    <w:rsid w:val="00D738DB"/>
    <w:rsid w:val="00E616E4"/>
    <w:rsid w:val="00FA7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F88C8"/>
  <w15:chartTrackingRefBased/>
  <w15:docId w15:val="{6C1C712F-2BFC-46A2-AA0B-9DE45F5C6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DAF"/>
    <w:pPr>
      <w:ind w:left="720"/>
      <w:contextualSpacing/>
    </w:pPr>
  </w:style>
  <w:style w:type="character" w:styleId="Hyperlink">
    <w:name w:val="Hyperlink"/>
    <w:basedOn w:val="DefaultParagraphFont"/>
    <w:uiPriority w:val="99"/>
    <w:unhideWhenUsed/>
    <w:rsid w:val="00C66DAF"/>
    <w:rPr>
      <w:color w:val="0563C1" w:themeColor="hyperlink"/>
      <w:u w:val="single"/>
    </w:rPr>
  </w:style>
  <w:style w:type="character" w:styleId="UnresolvedMention">
    <w:name w:val="Unresolved Mention"/>
    <w:basedOn w:val="DefaultParagraphFont"/>
    <w:uiPriority w:val="99"/>
    <w:semiHidden/>
    <w:unhideWhenUsed/>
    <w:rsid w:val="00C66DAF"/>
    <w:rPr>
      <w:color w:val="605E5C"/>
      <w:shd w:val="clear" w:color="auto" w:fill="E1DFDD"/>
    </w:rPr>
  </w:style>
  <w:style w:type="paragraph" w:styleId="BalloonText">
    <w:name w:val="Balloon Text"/>
    <w:basedOn w:val="Normal"/>
    <w:link w:val="BalloonTextChar"/>
    <w:uiPriority w:val="99"/>
    <w:semiHidden/>
    <w:unhideWhenUsed/>
    <w:rsid w:val="00830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8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ode.osu.edu/resources/asc-teaching-forums/community-building-online-courses" TargetMode="External"/><Relationship Id="rId3" Type="http://schemas.openxmlformats.org/officeDocument/2006/relationships/settings" Target="settings.xml"/><Relationship Id="rId7" Type="http://schemas.openxmlformats.org/officeDocument/2006/relationships/hyperlink" Target="https://teaching.resources.osu.edu/teaching-topics/student-interaction-o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ode.osu.edu/consultation" TargetMode="External"/><Relationship Id="rId5" Type="http://schemas.openxmlformats.org/officeDocument/2006/relationships/hyperlink" Target="https://asccas.osu.edu/sites/default/files/2021-09/2021-22_asc_curriculum_and_assessment_operations_manual.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2021-10-26T18:12:00Z</dcterms:created>
  <dcterms:modified xsi:type="dcterms:W3CDTF">2021-10-26T18:12:00Z</dcterms:modified>
</cp:coreProperties>
</file>